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0" w:rsidRPr="00CF2360" w:rsidRDefault="00921411" w:rsidP="00F927CB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-431165</wp:posOffset>
            </wp:positionV>
            <wp:extent cx="1314450" cy="904875"/>
            <wp:effectExtent l="19050" t="0" r="0" b="0"/>
            <wp:wrapNone/>
            <wp:docPr id="1" name="Рисунок 1" descr="E:\Рисунок2-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:\Рисунок2-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-526415</wp:posOffset>
            </wp:positionV>
            <wp:extent cx="838200" cy="781050"/>
            <wp:effectExtent l="0" t="0" r="0" b="0"/>
            <wp:wrapNone/>
            <wp:docPr id="2" name="Рисунок 2" descr="C:\Users\USER\Desktop\16111111111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USER\Desktop\161111111111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7CB" w:rsidRPr="00CF2360">
        <w:rPr>
          <w:b/>
          <w:i/>
          <w:sz w:val="22"/>
        </w:rPr>
        <w:t>Тема: Мини-проект «Кладовая Земли».</w:t>
      </w:r>
    </w:p>
    <w:p w:rsidR="00F927CB" w:rsidRPr="00CF2360" w:rsidRDefault="00F927CB" w:rsidP="00F927CB">
      <w:pPr>
        <w:jc w:val="center"/>
        <w:rPr>
          <w:sz w:val="18"/>
        </w:rPr>
      </w:pPr>
    </w:p>
    <w:p w:rsidR="00F927CB" w:rsidRPr="00CF2360" w:rsidRDefault="00F927CB" w:rsidP="00F927C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8"/>
        </w:rPr>
      </w:pPr>
      <w:r w:rsidRPr="00CF2360">
        <w:rPr>
          <w:rFonts w:ascii="Times New Roman" w:hAnsi="Times New Roman" w:cs="Times New Roman"/>
          <w:b/>
          <w:bCs/>
          <w:sz w:val="22"/>
          <w:szCs w:val="28"/>
        </w:rPr>
        <w:t>Цель:</w:t>
      </w:r>
      <w:r w:rsidRPr="00CF2360">
        <w:rPr>
          <w:rFonts w:ascii="Times New Roman" w:hAnsi="Times New Roman" w:cs="Times New Roman"/>
          <w:sz w:val="22"/>
          <w:szCs w:val="28"/>
        </w:rPr>
        <w:t xml:space="preserve"> формирование представления о разнообразии камней, умения называть </w:t>
      </w:r>
      <w:r w:rsidR="008A3F77" w:rsidRPr="00CF2360">
        <w:rPr>
          <w:rFonts w:ascii="Times New Roman" w:hAnsi="Times New Roman" w:cs="Times New Roman"/>
          <w:sz w:val="22"/>
          <w:szCs w:val="28"/>
        </w:rPr>
        <w:t xml:space="preserve">их </w:t>
      </w:r>
      <w:r w:rsidRPr="00CF2360">
        <w:rPr>
          <w:rFonts w:ascii="Times New Roman" w:hAnsi="Times New Roman" w:cs="Times New Roman"/>
          <w:sz w:val="22"/>
          <w:szCs w:val="28"/>
        </w:rPr>
        <w:t xml:space="preserve">свойства. </w:t>
      </w:r>
    </w:p>
    <w:p w:rsidR="00F927CB" w:rsidRPr="00CF2360" w:rsidRDefault="00F927CB" w:rsidP="00F927CB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2"/>
          <w:szCs w:val="28"/>
        </w:rPr>
      </w:pPr>
      <w:r w:rsidRPr="00CF2360">
        <w:rPr>
          <w:rFonts w:ascii="Times New Roman" w:hAnsi="Times New Roman" w:cs="Times New Roman"/>
          <w:b/>
          <w:bCs/>
          <w:sz w:val="22"/>
          <w:szCs w:val="28"/>
        </w:rPr>
        <w:t>Задачи:</w:t>
      </w:r>
      <w:r w:rsidRPr="00CF2360">
        <w:rPr>
          <w:rFonts w:ascii="Times New Roman" w:hAnsi="Times New Roman" w:cs="Times New Roman"/>
          <w:sz w:val="22"/>
          <w:szCs w:val="28"/>
        </w:rPr>
        <w:t xml:space="preserve"> показать, какую роль играют камни в жизни человека, познакомить</w:t>
      </w:r>
      <w:r w:rsidRPr="00CF2360">
        <w:rPr>
          <w:rFonts w:ascii="Times New Roman" w:hAnsi="Times New Roman" w:cs="Times New Roman"/>
          <w:sz w:val="22"/>
          <w:szCs w:val="28"/>
          <w:lang w:val="ru-RU"/>
        </w:rPr>
        <w:t>ся</w:t>
      </w:r>
      <w:r w:rsidRPr="00CF2360">
        <w:rPr>
          <w:rFonts w:ascii="Times New Roman" w:hAnsi="Times New Roman" w:cs="Times New Roman"/>
          <w:sz w:val="22"/>
          <w:szCs w:val="28"/>
        </w:rPr>
        <w:t xml:space="preserve"> с некоторыми камнями, которые люди используют для своих нужд с древних времен.</w:t>
      </w:r>
    </w:p>
    <w:p w:rsidR="00FD6AE2" w:rsidRPr="00CF2360" w:rsidRDefault="00FD6AE2" w:rsidP="00FD6AE2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sz w:val="22"/>
          <w:szCs w:val="28"/>
          <w:lang w:val="ru-RU"/>
        </w:rPr>
      </w:pPr>
      <w:r w:rsidRPr="00CF2360">
        <w:rPr>
          <w:rFonts w:ascii="Times New Roman" w:hAnsi="Times New Roman" w:cs="Times New Roman"/>
          <w:b/>
          <w:bCs/>
          <w:sz w:val="22"/>
          <w:szCs w:val="28"/>
        </w:rPr>
        <w:t>Хранители подземных богатств</w:t>
      </w:r>
      <w:r w:rsidRPr="00CF2360">
        <w:rPr>
          <w:rFonts w:ascii="Times New Roman" w:hAnsi="Times New Roman" w:cs="Times New Roman"/>
          <w:sz w:val="22"/>
          <w:szCs w:val="28"/>
        </w:rPr>
        <w:t xml:space="preserve"> </w:t>
      </w:r>
    </w:p>
    <w:p w:rsidR="00FD6AE2" w:rsidRPr="00CF2360" w:rsidRDefault="00A05CC8" w:rsidP="00FD6AE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noProof/>
          <w:sz w:val="22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69850</wp:posOffset>
            </wp:positionV>
            <wp:extent cx="933450" cy="3171825"/>
            <wp:effectExtent l="19050" t="0" r="0" b="0"/>
            <wp:wrapNone/>
            <wp:docPr id="5" name="Рисунок 5" descr="http://www.stihi.ru/pics/2015/08/05/33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stihi.ru/pics/2015/08/05/3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p="http://schemas.openxmlformats.org/presentationml/2006/main" xmlns:a14="http://schemas.microsoft.com/office/drawing/2010/main" xmlns:lc="http://schemas.openxmlformats.org/drawingml/2006/lockedCanvas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0598" t="1041" r="39031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D6AE2" w:rsidRPr="00CF2360">
        <w:rPr>
          <w:rFonts w:ascii="Times New Roman" w:hAnsi="Times New Roman" w:cs="Times New Roman"/>
          <w:sz w:val="22"/>
          <w:szCs w:val="28"/>
        </w:rPr>
        <w:t>У каждого народа есть свой мир сказочных героев – хранителей недр. У жителей Японии это чудовищный паук, живущий глубоко под землей. В Монголии верят, что в недрах земли хозяйничают дикие свиньи.  Индейцы  Южной  Америки  считали  хозяином  подземелий  огромного кита, обитающего в подземном озере, а население Северной Америки – гигантскую черепаху. В Индии подземными сокровищами распоряжался крот-великан, а в Малайзии – большая змея «</w:t>
      </w:r>
      <w:proofErr w:type="spellStart"/>
      <w:r w:rsidR="00FD6AE2" w:rsidRPr="00CF2360">
        <w:rPr>
          <w:rFonts w:ascii="Times New Roman" w:hAnsi="Times New Roman" w:cs="Times New Roman"/>
          <w:sz w:val="22"/>
          <w:szCs w:val="28"/>
        </w:rPr>
        <w:t>гонтобого</w:t>
      </w:r>
      <w:proofErr w:type="spellEnd"/>
      <w:r w:rsidR="00FD6AE2" w:rsidRPr="00CF2360">
        <w:rPr>
          <w:rFonts w:ascii="Times New Roman" w:hAnsi="Times New Roman" w:cs="Times New Roman"/>
          <w:sz w:val="22"/>
          <w:szCs w:val="28"/>
        </w:rPr>
        <w:t>».</w:t>
      </w:r>
    </w:p>
    <w:p w:rsidR="00FD6AE2" w:rsidRPr="00CF2360" w:rsidRDefault="00FD6AE2" w:rsidP="00FD6AE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8"/>
        </w:rPr>
      </w:pPr>
      <w:r w:rsidRPr="00CF2360">
        <w:rPr>
          <w:rFonts w:ascii="Times New Roman" w:hAnsi="Times New Roman" w:cs="Times New Roman"/>
          <w:sz w:val="22"/>
          <w:szCs w:val="28"/>
        </w:rPr>
        <w:t xml:space="preserve">Но самая красивая хранительница подземного царства живет в русских преданиях. Сказочник Павел Бажов рассказал нам о Хозяйке Медной горы, живущей в Уральских горах – самом сердце России. Не каждому доводилось повстречать зеленоглазую красавицу, в роскошном малахитовом платье, в кокошнике с драгоценными каменьями. Подземный дворец Хозяйки украшен самоцветами. Зеленый цвет малахита в особом почете у Хозяйки Медной горы. </w:t>
      </w:r>
    </w:p>
    <w:p w:rsidR="00FD6AE2" w:rsidRPr="00CF2360" w:rsidRDefault="00FD6AE2" w:rsidP="00FD6AE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8"/>
        </w:rPr>
      </w:pPr>
      <w:r w:rsidRPr="00CF2360">
        <w:rPr>
          <w:rFonts w:ascii="Times New Roman" w:hAnsi="Times New Roman" w:cs="Times New Roman"/>
          <w:sz w:val="22"/>
          <w:szCs w:val="28"/>
        </w:rPr>
        <w:t>Говорят, тот, кому удалось найти малахит, пришелся ей по нраву. Значит, добр, честен да чист душой человек. А злых, жадных и нечестных Хозяйка жестоко наказывала. Могла в горы заманить, а назад дороги не указать. Могла и в пещере завалить камнями. Даже малахитовые украшения не доставляли удовольствия жадным и черствым душой людям. Кокошник у таких людей волосы дерет, серьги мочки ушей обрывают, а перстни так пальцы заковывают, что и с мылом не стащишь.</w:t>
      </w:r>
    </w:p>
    <w:p w:rsidR="00F0570D" w:rsidRPr="00CF2360" w:rsidRDefault="00FD6AE2" w:rsidP="00BA68DB">
      <w:pPr>
        <w:pStyle w:val="ParagraphStyle"/>
        <w:ind w:firstLine="45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CF2360">
        <w:rPr>
          <w:rFonts w:ascii="Times New Roman" w:hAnsi="Times New Roman" w:cs="Times New Roman"/>
          <w:sz w:val="22"/>
          <w:szCs w:val="28"/>
        </w:rPr>
        <w:t xml:space="preserve">– Хозяйка Медной горы владеет разными сокровищами. И сегодня она прислала шкатулку с этими драгоценностями. Они очень нужны людям. Их называют полезными ископаемыми. Почему именно так? </w:t>
      </w:r>
    </w:p>
    <w:p w:rsidR="00F927CB" w:rsidRDefault="00A05CC8" w:rsidP="00A05CC8">
      <w:pPr>
        <w:pStyle w:val="ParagraphStyle"/>
        <w:ind w:firstLine="45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114300</wp:posOffset>
            </wp:positionV>
            <wp:extent cx="1962150" cy="1466850"/>
            <wp:effectExtent l="38100" t="0" r="19050" b="438150"/>
            <wp:wrapNone/>
            <wp:docPr id="6" name="Рисунок 6" descr="http://tv-express.ru/uploads/News/2014/05_2014/kam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tv-express.ru/uploads/News/2014/05_2014/kam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6174E">
        <w:rPr>
          <w:rFonts w:ascii="Times New Roman" w:hAnsi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242570</wp:posOffset>
            </wp:positionV>
            <wp:extent cx="1247775" cy="1409700"/>
            <wp:effectExtent l="38100" t="0" r="28575" b="419100"/>
            <wp:wrapNone/>
            <wp:docPr id="4" name="Рисунок 4" descr="C:\Users\USER\Desktop\СЖАТЫЕ\ээх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 descr="C:\Users\USER\Desktop\СЖАТЫЕ\ээх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51" r="1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   </w:t>
      </w:r>
      <w:r w:rsidR="00CF2360" w:rsidRPr="00F0570D">
        <w:rPr>
          <w:rFonts w:ascii="Times New Roman" w:hAnsi="Times New Roman" w:cs="Times New Roman"/>
          <w:szCs w:val="28"/>
          <w:lang w:val="ru-RU"/>
        </w:rPr>
        <w:object w:dxaOrig="7071" w:dyaOrig="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47.75pt" o:ole="">
            <v:imagedata r:id="rId11" o:title=""/>
          </v:shape>
          <o:OLEObject Type="Embed" ProgID="PowerPoint.Slide.12" ShapeID="_x0000_i1025" DrawAspect="Content" ObjectID="_1651850094" r:id="rId12"/>
        </w:object>
      </w:r>
    </w:p>
    <w:p w:rsidR="008A3F77" w:rsidRDefault="008A3F77" w:rsidP="00A05CC8">
      <w:pPr>
        <w:pStyle w:val="ParagraphStyle"/>
        <w:ind w:firstLine="450"/>
        <w:rPr>
          <w:rFonts w:ascii="Times New Roman" w:hAnsi="Times New Roman" w:cs="Times New Roman"/>
          <w:szCs w:val="28"/>
          <w:lang w:val="ru-RU"/>
        </w:rPr>
      </w:pPr>
    </w:p>
    <w:p w:rsidR="00CF2360" w:rsidRPr="00CF2360" w:rsidRDefault="00CF2360" w:rsidP="00CF236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8"/>
        </w:rPr>
      </w:pPr>
      <w:r w:rsidRPr="00CF2360">
        <w:rPr>
          <w:rFonts w:ascii="Times New Roman" w:hAnsi="Times New Roman" w:cs="Times New Roman"/>
          <w:sz w:val="22"/>
          <w:szCs w:val="28"/>
        </w:rPr>
        <w:t xml:space="preserve">–  </w:t>
      </w:r>
      <w:r w:rsidRPr="00CF2360">
        <w:rPr>
          <w:rFonts w:ascii="Times New Roman" w:hAnsi="Times New Roman" w:cs="Times New Roman"/>
          <w:sz w:val="22"/>
          <w:szCs w:val="28"/>
          <w:lang w:val="ru-RU"/>
        </w:rPr>
        <w:t>М</w:t>
      </w:r>
      <w:proofErr w:type="spellStart"/>
      <w:r w:rsidRPr="00CF2360">
        <w:rPr>
          <w:rFonts w:ascii="Times New Roman" w:hAnsi="Times New Roman" w:cs="Times New Roman"/>
          <w:sz w:val="22"/>
          <w:szCs w:val="28"/>
        </w:rPr>
        <w:t>ы</w:t>
      </w:r>
      <w:proofErr w:type="spellEnd"/>
      <w:r w:rsidRPr="00CF2360">
        <w:rPr>
          <w:rFonts w:ascii="Times New Roman" w:hAnsi="Times New Roman" w:cs="Times New Roman"/>
          <w:sz w:val="22"/>
          <w:szCs w:val="28"/>
        </w:rPr>
        <w:t xml:space="preserve"> </w:t>
      </w:r>
      <w:r w:rsidRPr="00CF2360">
        <w:rPr>
          <w:rFonts w:ascii="Times New Roman" w:hAnsi="Times New Roman" w:cs="Times New Roman"/>
          <w:sz w:val="22"/>
          <w:szCs w:val="28"/>
          <w:lang w:val="ru-RU"/>
        </w:rPr>
        <w:t>знаем</w:t>
      </w:r>
      <w:r w:rsidRPr="00CF2360">
        <w:rPr>
          <w:rFonts w:ascii="Times New Roman" w:hAnsi="Times New Roman" w:cs="Times New Roman"/>
          <w:sz w:val="22"/>
          <w:szCs w:val="28"/>
        </w:rPr>
        <w:t xml:space="preserve"> сколько неразгаданных тайн хранит наша необъятная прекрасная Земля. А хотите познакомиться с еще одной тайной? Хотите узнать, что хранится внутри Земли? Приготовьтесь, отправ</w:t>
      </w:r>
      <w:r w:rsidRPr="00CF2360">
        <w:rPr>
          <w:rFonts w:ascii="Times New Roman" w:hAnsi="Times New Roman" w:cs="Times New Roman"/>
          <w:sz w:val="22"/>
          <w:szCs w:val="28"/>
          <w:lang w:val="ru-RU"/>
        </w:rPr>
        <w:t>иться</w:t>
      </w:r>
      <w:r w:rsidRPr="00CF2360">
        <w:rPr>
          <w:rFonts w:ascii="Times New Roman" w:hAnsi="Times New Roman" w:cs="Times New Roman"/>
          <w:sz w:val="22"/>
          <w:szCs w:val="28"/>
        </w:rPr>
        <w:t xml:space="preserve"> в путешествие в ее недра. </w:t>
      </w:r>
    </w:p>
    <w:p w:rsidR="00CF2360" w:rsidRPr="00CF2360" w:rsidRDefault="00CF2360" w:rsidP="00CF2360">
      <w:pPr>
        <w:pStyle w:val="ParagraphStyle"/>
        <w:spacing w:line="264" w:lineRule="auto"/>
        <w:ind w:firstLine="450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2"/>
          <w:lang w:val="ru-RU" w:eastAsia="en-US"/>
        </w:rPr>
      </w:pPr>
      <w:r w:rsidRPr="00CF2360">
        <w:rPr>
          <w:rFonts w:ascii="Times New Roman" w:hAnsi="Times New Roman" w:cs="Times New Roman"/>
          <w:sz w:val="22"/>
          <w:szCs w:val="28"/>
        </w:rPr>
        <w:t>Под землей тоже существует целый мир! Да еще какой</w:t>
      </w:r>
      <w:bookmarkStart w:id="0" w:name="_Toc475462907"/>
      <w:r w:rsidR="008A3F77">
        <w:rPr>
          <w:rFonts w:ascii="Times New Roman" w:hAnsi="Times New Roman" w:cs="Times New Roman"/>
          <w:sz w:val="22"/>
          <w:szCs w:val="28"/>
          <w:lang w:val="ru-RU"/>
        </w:rPr>
        <w:t>!</w:t>
      </w:r>
    </w:p>
    <w:p w:rsidR="008A3F77" w:rsidRDefault="008A3F77" w:rsidP="003E3FEC">
      <w:pPr>
        <w:ind w:firstLine="567"/>
        <w:jc w:val="both"/>
        <w:rPr>
          <w:rStyle w:val="10"/>
          <w:rFonts w:ascii="Times New Roman" w:eastAsia="Calibri" w:hAnsi="Times New Roman" w:cs="Times New Roman"/>
          <w:b w:val="0"/>
          <w:color w:val="auto"/>
          <w:sz w:val="22"/>
          <w:u w:val="single"/>
        </w:rPr>
      </w:pPr>
    </w:p>
    <w:p w:rsidR="003E3FEC" w:rsidRPr="00CF2360" w:rsidRDefault="003E3FEC" w:rsidP="003E3FEC">
      <w:pPr>
        <w:ind w:firstLine="567"/>
        <w:jc w:val="both"/>
        <w:rPr>
          <w:rFonts w:cs="Times New Roman"/>
          <w:b/>
          <w:sz w:val="22"/>
          <w:szCs w:val="28"/>
          <w:u w:val="single"/>
        </w:rPr>
      </w:pPr>
      <w:r w:rsidRPr="00CF2360">
        <w:rPr>
          <w:rStyle w:val="10"/>
          <w:rFonts w:ascii="Times New Roman" w:eastAsia="Calibri" w:hAnsi="Times New Roman" w:cs="Times New Roman"/>
          <w:b w:val="0"/>
          <w:color w:val="auto"/>
          <w:sz w:val="22"/>
          <w:u w:val="single"/>
        </w:rPr>
        <w:t>Этапы работы</w:t>
      </w:r>
      <w:bookmarkEnd w:id="0"/>
      <w:r w:rsidRPr="00CF2360">
        <w:rPr>
          <w:rFonts w:cs="Times New Roman"/>
          <w:b/>
          <w:sz w:val="22"/>
          <w:szCs w:val="28"/>
          <w:u w:val="single"/>
        </w:rPr>
        <w:t>:</w:t>
      </w:r>
    </w:p>
    <w:p w:rsidR="003E3FEC" w:rsidRPr="00CF2360" w:rsidRDefault="003E3FEC" w:rsidP="003E3FEC">
      <w:pPr>
        <w:numPr>
          <w:ilvl w:val="0"/>
          <w:numId w:val="3"/>
        </w:numPr>
        <w:spacing w:line="276" w:lineRule="auto"/>
        <w:jc w:val="both"/>
        <w:rPr>
          <w:rFonts w:cs="Times New Roman"/>
          <w:i/>
          <w:sz w:val="22"/>
          <w:szCs w:val="28"/>
        </w:rPr>
      </w:pPr>
      <w:r w:rsidRPr="00CF2360">
        <w:rPr>
          <w:rFonts w:cs="Times New Roman"/>
          <w:i/>
          <w:sz w:val="22"/>
          <w:szCs w:val="28"/>
        </w:rPr>
        <w:t>Подготовительный</w:t>
      </w:r>
    </w:p>
    <w:p w:rsidR="003E3FEC" w:rsidRPr="00CF2360" w:rsidRDefault="003E3FEC" w:rsidP="003E3FEC">
      <w:pPr>
        <w:ind w:left="709"/>
        <w:jc w:val="both"/>
        <w:rPr>
          <w:rFonts w:cs="Times New Roman"/>
          <w:sz w:val="22"/>
          <w:szCs w:val="28"/>
        </w:rPr>
      </w:pPr>
      <w:r w:rsidRPr="00CF2360">
        <w:rPr>
          <w:rFonts w:cs="Times New Roman"/>
          <w:sz w:val="22"/>
          <w:szCs w:val="28"/>
        </w:rPr>
        <w:t>Подбор и изучение литературы, источников сети Интернет, наблюдение.</w:t>
      </w:r>
    </w:p>
    <w:p w:rsidR="003E3FEC" w:rsidRPr="00CF2360" w:rsidRDefault="003E3FEC" w:rsidP="003E3FEC">
      <w:pPr>
        <w:numPr>
          <w:ilvl w:val="0"/>
          <w:numId w:val="3"/>
        </w:numPr>
        <w:spacing w:line="276" w:lineRule="auto"/>
        <w:jc w:val="both"/>
        <w:rPr>
          <w:rFonts w:cs="Times New Roman"/>
          <w:i/>
          <w:sz w:val="22"/>
          <w:szCs w:val="28"/>
        </w:rPr>
      </w:pPr>
      <w:r w:rsidRPr="00CF2360">
        <w:rPr>
          <w:rFonts w:cs="Times New Roman"/>
          <w:i/>
          <w:sz w:val="22"/>
          <w:szCs w:val="28"/>
        </w:rPr>
        <w:t>Поисковый</w:t>
      </w:r>
    </w:p>
    <w:p w:rsidR="003E3FEC" w:rsidRPr="00CF2360" w:rsidRDefault="003E3FEC" w:rsidP="003E3FEC">
      <w:pPr>
        <w:ind w:left="709"/>
        <w:jc w:val="both"/>
        <w:rPr>
          <w:rFonts w:cs="Times New Roman"/>
          <w:sz w:val="22"/>
          <w:szCs w:val="28"/>
        </w:rPr>
      </w:pPr>
      <w:r w:rsidRPr="00CF2360">
        <w:rPr>
          <w:rFonts w:cs="Times New Roman"/>
          <w:sz w:val="22"/>
          <w:szCs w:val="28"/>
        </w:rPr>
        <w:t xml:space="preserve">Узнать о </w:t>
      </w:r>
      <w:r w:rsidR="00CF2360" w:rsidRPr="00CF2360">
        <w:rPr>
          <w:rFonts w:cs="Times New Roman"/>
          <w:sz w:val="22"/>
          <w:szCs w:val="28"/>
        </w:rPr>
        <w:t>полезных ископаемых</w:t>
      </w:r>
      <w:r w:rsidRPr="00CF2360">
        <w:rPr>
          <w:rFonts w:cs="Times New Roman"/>
          <w:sz w:val="22"/>
          <w:szCs w:val="28"/>
        </w:rPr>
        <w:t>, их свойствах.</w:t>
      </w:r>
    </w:p>
    <w:p w:rsidR="003E3FEC" w:rsidRPr="00CF2360" w:rsidRDefault="003E3FEC" w:rsidP="003E3FEC">
      <w:pPr>
        <w:numPr>
          <w:ilvl w:val="0"/>
          <w:numId w:val="3"/>
        </w:numPr>
        <w:spacing w:line="276" w:lineRule="auto"/>
        <w:jc w:val="both"/>
        <w:rPr>
          <w:rFonts w:cs="Times New Roman"/>
          <w:i/>
          <w:sz w:val="22"/>
          <w:szCs w:val="28"/>
        </w:rPr>
      </w:pPr>
      <w:r w:rsidRPr="00CF2360">
        <w:rPr>
          <w:rFonts w:cs="Times New Roman"/>
          <w:i/>
          <w:sz w:val="22"/>
          <w:szCs w:val="28"/>
        </w:rPr>
        <w:t>Заключительный</w:t>
      </w:r>
    </w:p>
    <w:p w:rsidR="00CF2360" w:rsidRPr="00CF2360" w:rsidRDefault="003E3FEC" w:rsidP="00CF2360">
      <w:pPr>
        <w:ind w:left="720"/>
        <w:jc w:val="both"/>
        <w:rPr>
          <w:rFonts w:cs="Times New Roman"/>
          <w:sz w:val="22"/>
          <w:szCs w:val="28"/>
        </w:rPr>
      </w:pPr>
      <w:r w:rsidRPr="00CF2360">
        <w:rPr>
          <w:rFonts w:cs="Times New Roman"/>
          <w:sz w:val="22"/>
          <w:szCs w:val="28"/>
        </w:rPr>
        <w:t xml:space="preserve">Создание </w:t>
      </w:r>
      <w:r w:rsidR="00CF2360" w:rsidRPr="00CF2360">
        <w:rPr>
          <w:rFonts w:cs="Times New Roman"/>
          <w:sz w:val="22"/>
          <w:szCs w:val="28"/>
        </w:rPr>
        <w:t>презентации</w:t>
      </w:r>
      <w:r w:rsidRPr="00CF2360">
        <w:rPr>
          <w:rFonts w:cs="Times New Roman"/>
          <w:sz w:val="22"/>
          <w:szCs w:val="28"/>
        </w:rPr>
        <w:t xml:space="preserve"> «</w:t>
      </w:r>
      <w:r w:rsidR="00CF2360" w:rsidRPr="00CF2360">
        <w:rPr>
          <w:rFonts w:cs="Times New Roman"/>
          <w:sz w:val="22"/>
          <w:szCs w:val="28"/>
        </w:rPr>
        <w:t>Кладовая Земли</w:t>
      </w:r>
      <w:r w:rsidRPr="00CF2360">
        <w:rPr>
          <w:rFonts w:cs="Times New Roman"/>
          <w:sz w:val="22"/>
          <w:szCs w:val="28"/>
        </w:rPr>
        <w:t>»</w:t>
      </w:r>
      <w:r w:rsidR="008A3F77">
        <w:rPr>
          <w:rFonts w:cs="Times New Roman"/>
          <w:sz w:val="22"/>
          <w:szCs w:val="28"/>
        </w:rPr>
        <w:t>.</w:t>
      </w:r>
      <w:r w:rsidRPr="00CF2360">
        <w:rPr>
          <w:rFonts w:cs="Times New Roman"/>
          <w:sz w:val="22"/>
          <w:szCs w:val="28"/>
        </w:rPr>
        <w:t xml:space="preserve"> </w:t>
      </w:r>
    </w:p>
    <w:p w:rsidR="003E3FEC" w:rsidRPr="00CF2360" w:rsidRDefault="003E3FEC" w:rsidP="00CF2360">
      <w:pPr>
        <w:ind w:left="720"/>
        <w:jc w:val="both"/>
        <w:rPr>
          <w:rFonts w:eastAsia="Times New Roman" w:cs="Times New Roman"/>
          <w:sz w:val="22"/>
          <w:szCs w:val="28"/>
        </w:rPr>
      </w:pPr>
      <w:r w:rsidRPr="00CF2360">
        <w:rPr>
          <w:rFonts w:cs="Times New Roman"/>
          <w:sz w:val="22"/>
          <w:szCs w:val="28"/>
          <w:shd w:val="clear" w:color="auto" w:fill="FFFFFF"/>
        </w:rPr>
        <w:t xml:space="preserve">Чтение </w:t>
      </w:r>
      <w:r w:rsidR="00CF2360" w:rsidRPr="00CF2360">
        <w:rPr>
          <w:rFonts w:cs="Times New Roman"/>
          <w:sz w:val="22"/>
          <w:szCs w:val="28"/>
          <w:shd w:val="clear" w:color="auto" w:fill="FFFFFF"/>
        </w:rPr>
        <w:t>сказов</w:t>
      </w:r>
      <w:r w:rsidRPr="00CF2360">
        <w:rPr>
          <w:rFonts w:cs="Times New Roman"/>
          <w:sz w:val="22"/>
          <w:szCs w:val="28"/>
          <w:shd w:val="clear" w:color="auto" w:fill="FFFFFF"/>
        </w:rPr>
        <w:t xml:space="preserve"> </w:t>
      </w:r>
      <w:r w:rsidR="00A05CC8">
        <w:rPr>
          <w:rFonts w:cs="Times New Roman"/>
          <w:sz w:val="22"/>
          <w:szCs w:val="28"/>
          <w:shd w:val="clear" w:color="auto" w:fill="FFFFFF"/>
        </w:rPr>
        <w:t>П.</w:t>
      </w:r>
      <w:r w:rsidR="00CF2360" w:rsidRPr="00CF2360">
        <w:rPr>
          <w:rFonts w:cs="Times New Roman"/>
          <w:sz w:val="22"/>
          <w:szCs w:val="28"/>
          <w:shd w:val="clear" w:color="auto" w:fill="FFFFFF"/>
        </w:rPr>
        <w:t>Бажова</w:t>
      </w:r>
      <w:r w:rsidR="00A05CC8">
        <w:rPr>
          <w:rFonts w:cs="Times New Roman"/>
          <w:sz w:val="22"/>
          <w:szCs w:val="28"/>
          <w:shd w:val="clear" w:color="auto" w:fill="FFFFFF"/>
        </w:rPr>
        <w:t>.</w:t>
      </w:r>
    </w:p>
    <w:p w:rsidR="003E3FEC" w:rsidRPr="00CF2360" w:rsidRDefault="003E3FEC" w:rsidP="00CF2360">
      <w:pPr>
        <w:pStyle w:val="ParagraphStyle"/>
        <w:rPr>
          <w:rFonts w:ascii="Times New Roman" w:hAnsi="Times New Roman" w:cs="Times New Roman"/>
          <w:sz w:val="22"/>
          <w:szCs w:val="28"/>
          <w:lang w:val="ru-RU"/>
        </w:rPr>
      </w:pPr>
    </w:p>
    <w:p w:rsidR="00A05CC8" w:rsidRPr="00CF2360" w:rsidRDefault="00BF3589" w:rsidP="00BF3589">
      <w:pPr>
        <w:pStyle w:val="ParagraphStyle"/>
        <w:spacing w:before="150" w:after="75" w:line="264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CF2360">
        <w:rPr>
          <w:rFonts w:ascii="Times New Roman" w:hAnsi="Times New Roman" w:cs="Times New Roman"/>
          <w:sz w:val="22"/>
          <w:szCs w:val="28"/>
          <w:lang w:val="ru-RU"/>
        </w:rPr>
        <w:t>Творческое задание: создать мини-проект «Кладовая Земли».</w:t>
      </w:r>
    </w:p>
    <w:sectPr w:rsidR="00A05CC8" w:rsidRPr="00CF2360" w:rsidSect="00CF2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4026"/>
    <w:multiLevelType w:val="hybridMultilevel"/>
    <w:tmpl w:val="7BA633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2179D"/>
    <w:multiLevelType w:val="hybridMultilevel"/>
    <w:tmpl w:val="B7223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4C51"/>
    <w:multiLevelType w:val="hybridMultilevel"/>
    <w:tmpl w:val="06DEC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CB"/>
    <w:rsid w:val="00077D27"/>
    <w:rsid w:val="003E3FEC"/>
    <w:rsid w:val="003F51C4"/>
    <w:rsid w:val="004C5293"/>
    <w:rsid w:val="008A3F77"/>
    <w:rsid w:val="00921411"/>
    <w:rsid w:val="00A05CC8"/>
    <w:rsid w:val="00BA2E70"/>
    <w:rsid w:val="00BA68DB"/>
    <w:rsid w:val="00BF3589"/>
    <w:rsid w:val="00CF2360"/>
    <w:rsid w:val="00E6174E"/>
    <w:rsid w:val="00F0570D"/>
    <w:rsid w:val="00F27968"/>
    <w:rsid w:val="00F927CB"/>
    <w:rsid w:val="00F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5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2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2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52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C5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5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4C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7CB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92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styleId="a8">
    <w:name w:val="Strong"/>
    <w:basedOn w:val="a0"/>
    <w:uiPriority w:val="22"/>
    <w:qFormat/>
    <w:rsid w:val="003E3FEC"/>
    <w:rPr>
      <w:b/>
      <w:bCs/>
    </w:rPr>
  </w:style>
  <w:style w:type="paragraph" w:styleId="a9">
    <w:name w:val="Normal (Web)"/>
    <w:basedOn w:val="a"/>
    <w:uiPriority w:val="99"/>
    <w:unhideWhenUsed/>
    <w:rsid w:val="003E3FE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E3F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../ppt/media/hdphoto1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2020-05-24T07:47:00Z</dcterms:created>
  <dcterms:modified xsi:type="dcterms:W3CDTF">2020-05-24T08:28:00Z</dcterms:modified>
</cp:coreProperties>
</file>