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C2" w:rsidRPr="000D60C2" w:rsidRDefault="000D60C2" w:rsidP="000D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районная педагогическая конференция</w:t>
      </w:r>
    </w:p>
    <w:p w:rsidR="000D60C2" w:rsidRPr="000D60C2" w:rsidRDefault="000D60C2" w:rsidP="000D60C2">
      <w:pPr>
        <w:tabs>
          <w:tab w:val="left" w:pos="2115"/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качества образования через повышение уровня профессиональной     компетентности педагогов»</w:t>
      </w:r>
    </w:p>
    <w:p w:rsidR="000D60C2" w:rsidRPr="000D60C2" w:rsidRDefault="000D60C2" w:rsidP="000D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C2" w:rsidRPr="000D60C2" w:rsidRDefault="000D60C2" w:rsidP="000D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C2" w:rsidRPr="000D60C2" w:rsidRDefault="000D60C2" w:rsidP="000D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C2" w:rsidRPr="000D60C2" w:rsidRDefault="000D60C2" w:rsidP="000D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C2" w:rsidRPr="000D60C2" w:rsidRDefault="000D60C2" w:rsidP="000D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C2" w:rsidRPr="000D60C2" w:rsidRDefault="000D60C2" w:rsidP="000D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C2" w:rsidRPr="000D60C2" w:rsidRDefault="000D60C2" w:rsidP="000D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C2" w:rsidRPr="000D60C2" w:rsidRDefault="000D60C2" w:rsidP="000D60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Конференции:</w:t>
      </w:r>
    </w:p>
    <w:p w:rsidR="000D60C2" w:rsidRPr="000D60C2" w:rsidRDefault="000D60C2" w:rsidP="000D60C2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«Опыт внедрения современных образовательных технологий в учебно-воспитательное пространство»</w:t>
      </w:r>
    </w:p>
    <w:p w:rsidR="000D60C2" w:rsidRPr="000D60C2" w:rsidRDefault="000D60C2" w:rsidP="000D60C2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 на уроке химии</w:t>
      </w:r>
      <w:r w:rsidRPr="000D60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60C2" w:rsidRPr="000D60C2" w:rsidRDefault="000D60C2" w:rsidP="000D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C2" w:rsidRPr="000D60C2" w:rsidRDefault="000D60C2" w:rsidP="000D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О.А.</w:t>
      </w:r>
      <w:r w:rsidRPr="000D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учитель химии</w:t>
      </w:r>
    </w:p>
    <w:p w:rsidR="000D60C2" w:rsidRPr="000D60C2" w:rsidRDefault="000D60C2" w:rsidP="000D60C2">
      <w:pPr>
        <w:tabs>
          <w:tab w:val="left" w:pos="3585"/>
          <w:tab w:val="left" w:pos="61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Pr="000D6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Центр образования г. Певек</w:t>
      </w: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Default="000D60C2" w:rsidP="000D60C2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Default="000D60C2" w:rsidP="000D60C2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Default="000D60C2" w:rsidP="000D60C2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Default="000D60C2" w:rsidP="000D60C2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Default="000D60C2" w:rsidP="000D60C2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C2" w:rsidRPr="000D60C2" w:rsidRDefault="000D60C2" w:rsidP="000D60C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0D6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</w:p>
    <w:p w:rsidR="000D60C2" w:rsidRDefault="000D60C2" w:rsidP="000D6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ФГОС ОО предполагает новый подход к образованию и обучению подрастающего поколения. Главным фактором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497">
        <w:rPr>
          <w:rFonts w:ascii="Times New Roman" w:hAnsi="Times New Roman" w:cs="Times New Roman"/>
          <w:sz w:val="28"/>
          <w:szCs w:val="28"/>
        </w:rPr>
        <w:t xml:space="preserve"> определяющим современное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497">
        <w:rPr>
          <w:rFonts w:ascii="Times New Roman" w:hAnsi="Times New Roman" w:cs="Times New Roman"/>
          <w:sz w:val="28"/>
          <w:szCs w:val="28"/>
        </w:rPr>
        <w:t xml:space="preserve"> является поворот к личности обучаемых (развитие – смысл и цель современного образования).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 xml:space="preserve">Традиционная школа, несомненно, давала образовательные результаты, но эти результаты были востребованы прежним обществом с его ценностями и идеалами. Образовательные результаты в современной школе возможно получить только в условиях, обеспечивающих подготовку личности, способной к жизни в изменяющихся социально- экономических условиях. 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Школа должна поставить для себя задачу научить детей жить в постоянно меняющемся информационном мире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497">
        <w:rPr>
          <w:rFonts w:ascii="Times New Roman" w:hAnsi="Times New Roman" w:cs="Times New Roman"/>
          <w:sz w:val="28"/>
          <w:szCs w:val="28"/>
        </w:rPr>
        <w:t xml:space="preserve"> т.е. формировать различные компетенции: коммуникативные, информационные, интеллектуальные.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Не каждый взрослый способен принять, обработать и применить то количество информации, которое обрушивается на человека в современном мире. Что же говорить о детях? И чтобы помочь нынешним школьникам учителю самому необходимо не отставать от современности: постоянно заниматься самообразованием, ориентироваться в современных образовательных технологиях, идеях и направлениях.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Внедрение в работу педагога современных образовательных технологий должно обеспечивать:</w:t>
      </w:r>
    </w:p>
    <w:p w:rsidR="00370279" w:rsidRPr="007E4497" w:rsidRDefault="00370279" w:rsidP="00370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4497">
        <w:rPr>
          <w:rFonts w:ascii="Times New Roman" w:hAnsi="Times New Roman" w:cs="Times New Roman"/>
          <w:sz w:val="28"/>
          <w:szCs w:val="28"/>
        </w:rPr>
        <w:t xml:space="preserve">овышение качества знаний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449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4497">
        <w:rPr>
          <w:rFonts w:ascii="Times New Roman" w:hAnsi="Times New Roman" w:cs="Times New Roman"/>
          <w:sz w:val="28"/>
          <w:szCs w:val="28"/>
        </w:rPr>
        <w:t>щихся;</w:t>
      </w:r>
    </w:p>
    <w:p w:rsidR="00370279" w:rsidRPr="007E4497" w:rsidRDefault="00370279" w:rsidP="00370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4497">
        <w:rPr>
          <w:rFonts w:ascii="Times New Roman" w:hAnsi="Times New Roman" w:cs="Times New Roman"/>
          <w:sz w:val="28"/>
          <w:szCs w:val="28"/>
        </w:rPr>
        <w:t>зменение профессиональной позиции педагогов – формирование творческого подхода к организации учебно-воспитательного процесса;</w:t>
      </w:r>
    </w:p>
    <w:p w:rsidR="00370279" w:rsidRPr="007E4497" w:rsidRDefault="00370279" w:rsidP="00370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E4497">
        <w:rPr>
          <w:rFonts w:ascii="Times New Roman" w:hAnsi="Times New Roman" w:cs="Times New Roman"/>
          <w:sz w:val="28"/>
          <w:szCs w:val="28"/>
        </w:rPr>
        <w:t>ормирование активной жизненной позиции участников образовательн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r w:rsidRPr="007E4497">
        <w:rPr>
          <w:rFonts w:ascii="Times New Roman" w:hAnsi="Times New Roman" w:cs="Times New Roman"/>
          <w:sz w:val="28"/>
          <w:szCs w:val="28"/>
        </w:rPr>
        <w:t>;</w:t>
      </w:r>
    </w:p>
    <w:p w:rsidR="00370279" w:rsidRPr="007E4497" w:rsidRDefault="00370279" w:rsidP="003702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4497">
        <w:rPr>
          <w:rFonts w:ascii="Times New Roman" w:hAnsi="Times New Roman" w:cs="Times New Roman"/>
          <w:sz w:val="28"/>
          <w:szCs w:val="28"/>
        </w:rPr>
        <w:t>овышение степени самостоятельности обучающихся в части получения знаний и вовлечённости в учебно-воспитательный процесс.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Но от современного учителя требуется не просто знать современные образовательные технологии и владеть ими, но и умело использовать их с учетом особенностей каждого класса, в котором он работает и тех условий, которые созданы в школе.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 xml:space="preserve">Из того многообразия современных технологий, которые применяются в современной школе в своей педагогической работе чаще всего я применяю технологию </w:t>
      </w:r>
      <w:r w:rsidRPr="007E4497">
        <w:rPr>
          <w:rFonts w:ascii="Times New Roman" w:hAnsi="Times New Roman" w:cs="Times New Roman"/>
          <w:b/>
          <w:sz w:val="28"/>
          <w:szCs w:val="28"/>
        </w:rPr>
        <w:t>проблемного обучения.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eastAsia="Calibri" w:hAnsi="Times New Roman" w:cs="Times New Roman"/>
          <w:sz w:val="28"/>
          <w:szCs w:val="28"/>
        </w:rPr>
        <w:t xml:space="preserve">Технология проблемного обучения получила большое распространение в 20-30-х гг. ХХ века в советской и зарубежной школе. Проблемное обучение основывается на теоретических положениях Д.Дьюи, основавшего в 1894 году в Чикаго опытную школу, в которой учебный план был заменен игровой и трудовой деятельностью. Для обучения Дьюи выделял 4 важнейших потребности-инстинкта: социальный, конструирования, художественного выражения, исследовательский. Для удовлетворения этих инстинктов ребенку дошкольного возраста предлагались в качестве источников познания слово (книги, рассказы), произведения искусства (картинки), технические устройства (игрушки); дети вовлекались в игру. В более старшем возрасте ребенку предлагались загадки, </w:t>
      </w:r>
      <w:r w:rsidRPr="007E44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задачи, проблемы для решения, они вовлекались в практическую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– труд. Впоследствии психолого-</w:t>
      </w:r>
      <w:r w:rsidRPr="007E4497">
        <w:rPr>
          <w:rFonts w:ascii="Times New Roman" w:eastAsia="Calibri" w:hAnsi="Times New Roman" w:cs="Times New Roman"/>
          <w:sz w:val="28"/>
          <w:szCs w:val="28"/>
        </w:rPr>
        <w:t>педагогические исследования в области творчества, творческого мышления и проблемного обучения позволили разработать общую технологию проблемного обучения.</w:t>
      </w:r>
      <w:r w:rsidRPr="007E4497">
        <w:rPr>
          <w:rFonts w:ascii="Times New Roman" w:eastAsia="Calibri" w:hAnsi="Times New Roman" w:cs="Times New Roman"/>
          <w:sz w:val="28"/>
          <w:szCs w:val="28"/>
        </w:rPr>
        <w:tab/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97">
        <w:rPr>
          <w:rFonts w:ascii="Times New Roman" w:eastAsia="Calibri" w:hAnsi="Times New Roman" w:cs="Times New Roman"/>
          <w:sz w:val="28"/>
          <w:szCs w:val="28"/>
        </w:rPr>
        <w:t xml:space="preserve">С точки зрения классической советской дидактики, </w:t>
      </w:r>
      <w:r w:rsidRPr="007E4497">
        <w:rPr>
          <w:rFonts w:ascii="Times New Roman" w:eastAsia="Calibri" w:hAnsi="Times New Roman" w:cs="Times New Roman"/>
          <w:b/>
          <w:sz w:val="28"/>
          <w:szCs w:val="28"/>
        </w:rPr>
        <w:t>проблемное обучение</w:t>
      </w:r>
      <w:r w:rsidRPr="007E4497">
        <w:rPr>
          <w:rFonts w:ascii="Times New Roman" w:eastAsia="Calibri" w:hAnsi="Times New Roman" w:cs="Times New Roman"/>
          <w:sz w:val="28"/>
          <w:szCs w:val="28"/>
        </w:rPr>
        <w:t xml:space="preserve"> – это обучение, при котором учитель, создавая проблемные ситуации и организуя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7E4497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E4497">
        <w:rPr>
          <w:rFonts w:ascii="Times New Roman" w:eastAsia="Calibri" w:hAnsi="Times New Roman" w:cs="Times New Roman"/>
          <w:sz w:val="28"/>
          <w:szCs w:val="28"/>
        </w:rPr>
        <w:t>щихся по решению учебных проблем, обеспечивает оптимальное сочетание их самостоятельной поисковой деятельности с усвоением готовых выводов науки (А.М.Матюшкин, М.И.Махмутов, И.Я.Лернер, М.Н.Скаткин, Т.В.Кудрявцев и др.). Более детально проблемное обучение раскрывалось как «организация проблемных ситуаций, формулирование проблемы (постепенно к этому привлекаются сами ученики), оказание ученикам необходимой помощи в решении проблем, проверка этих решений, руководство процессом систематизации и закрепления приобретенных знаний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E4497">
        <w:rPr>
          <w:rFonts w:ascii="Times New Roman" w:eastAsia="Calibri" w:hAnsi="Times New Roman" w:cs="Times New Roman"/>
          <w:sz w:val="28"/>
          <w:szCs w:val="28"/>
        </w:rPr>
        <w:t xml:space="preserve"> (В.Оконь).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97">
        <w:rPr>
          <w:rFonts w:ascii="Times New Roman" w:eastAsia="Calibri" w:hAnsi="Times New Roman" w:cs="Times New Roman"/>
          <w:sz w:val="28"/>
          <w:szCs w:val="28"/>
        </w:rPr>
        <w:t>В педагогической литературе встречаются следующие родственные термины и понятия: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9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4497">
        <w:rPr>
          <w:rFonts w:ascii="Times New Roman" w:eastAsia="Calibri" w:hAnsi="Times New Roman" w:cs="Times New Roman"/>
          <w:b/>
          <w:sz w:val="28"/>
          <w:szCs w:val="28"/>
        </w:rPr>
        <w:t>проблемный подход</w:t>
      </w:r>
      <w:r w:rsidRPr="007E4497">
        <w:rPr>
          <w:rFonts w:ascii="Times New Roman" w:eastAsia="Calibri" w:hAnsi="Times New Roman" w:cs="Times New Roman"/>
          <w:sz w:val="28"/>
          <w:szCs w:val="28"/>
        </w:rPr>
        <w:t xml:space="preserve"> (Т.И.Шамова), принцип проблемности (В.Т.Кудрявцев, А.М. Матюшкин), требующие обязательной организации проблемной ситуации;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97">
        <w:rPr>
          <w:rFonts w:ascii="Times New Roman" w:eastAsia="Calibri" w:hAnsi="Times New Roman" w:cs="Times New Roman"/>
          <w:b/>
          <w:sz w:val="28"/>
          <w:szCs w:val="28"/>
        </w:rPr>
        <w:t>- проблемные методы</w:t>
      </w:r>
      <w:r w:rsidRPr="007E4497">
        <w:rPr>
          <w:rFonts w:ascii="Times New Roman" w:eastAsia="Calibri" w:hAnsi="Times New Roman" w:cs="Times New Roman"/>
          <w:sz w:val="28"/>
          <w:szCs w:val="28"/>
        </w:rPr>
        <w:t xml:space="preserve"> (В.Оконь) как пути и способы решения педагогических задач;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97">
        <w:rPr>
          <w:rFonts w:ascii="Times New Roman" w:eastAsia="Calibri" w:hAnsi="Times New Roman" w:cs="Times New Roman"/>
          <w:b/>
          <w:sz w:val="28"/>
          <w:szCs w:val="28"/>
        </w:rPr>
        <w:t>- проблемное обучение</w:t>
      </w:r>
      <w:r w:rsidRPr="007E4497">
        <w:rPr>
          <w:rFonts w:ascii="Times New Roman" w:eastAsia="Calibri" w:hAnsi="Times New Roman" w:cs="Times New Roman"/>
          <w:sz w:val="28"/>
          <w:szCs w:val="28"/>
        </w:rPr>
        <w:t xml:space="preserve"> как тип обучения (М.И.Махмутов, М.Н. Скаткин), если рассматривать его как относительно самостоятельную дидактическую систему.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97">
        <w:rPr>
          <w:rFonts w:ascii="Times New Roman" w:eastAsia="Calibri" w:hAnsi="Times New Roman" w:cs="Times New Roman"/>
          <w:sz w:val="28"/>
          <w:szCs w:val="28"/>
        </w:rPr>
        <w:t xml:space="preserve">Целью проблемной технологии выступает приобретение ЗУН, усвоение способов самостоятельной деятельности, развитие познавательных и творческих способностей. Проблемное обучение основано на создании особого вида мотивации – проблемной, поэтому требует адекватного конструирования дидактического содержания материала, который должен быть представлен как цепь проблемных ситуаций. Проблемные методы – это методы, основанные на создании проблемных ситуаций, активной познавательной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7E4497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E4497">
        <w:rPr>
          <w:rFonts w:ascii="Times New Roman" w:eastAsia="Calibri" w:hAnsi="Times New Roman" w:cs="Times New Roman"/>
          <w:sz w:val="28"/>
          <w:szCs w:val="28"/>
        </w:rPr>
        <w:t>щихся, состоящей в поиске и решении сложных вопросов, требующих актуализации знаний, анализа, умения видеть за отдельными фактами явление, закон. В современной теории проблемного обучения различают два вида проблемных ситуаций: психологическую и педагогическую. Первая касается деятельности учеников, вторая представляет организацию учебного процесса. Педагогическая проблемная ситуация создается с помощью активизирующих действий, вопросов педагога, подчеркивающих новизну, важность, красоту и другие отличительн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ые качества объекта познания. </w:t>
      </w:r>
      <w:r w:rsidRPr="007E4497">
        <w:rPr>
          <w:rFonts w:ascii="Times New Roman" w:eastAsia="Calibri" w:hAnsi="Times New Roman" w:cs="Times New Roman"/>
          <w:sz w:val="28"/>
          <w:szCs w:val="28"/>
        </w:rPr>
        <w:t>Создание психологической проблемной ситуации сугубо индив</w:t>
      </w:r>
      <w:r>
        <w:rPr>
          <w:rFonts w:ascii="Times New Roman" w:eastAsia="Calibri" w:hAnsi="Times New Roman" w:cs="Times New Roman"/>
          <w:sz w:val="28"/>
          <w:szCs w:val="28"/>
        </w:rPr>
        <w:t>идуально. Не слишком трудная, не</w:t>
      </w:r>
      <w:r w:rsidRPr="007E4497">
        <w:rPr>
          <w:rFonts w:ascii="Times New Roman" w:eastAsia="Calibri" w:hAnsi="Times New Roman" w:cs="Times New Roman"/>
          <w:sz w:val="28"/>
          <w:szCs w:val="28"/>
        </w:rPr>
        <w:t xml:space="preserve"> слишком легкая познавательная задача не создают проблемной ситуации для детей. Проблемные ситуации могут создаваться на всех этапах процесса обучения: при объяснении, закреплении, контроле.</w:t>
      </w:r>
      <w:r>
        <w:rPr>
          <w:rFonts w:ascii="Times New Roman" w:eastAsia="Calibri" w:hAnsi="Times New Roman" w:cs="Times New Roman"/>
          <w:sz w:val="28"/>
          <w:szCs w:val="28"/>
        </w:rPr>
        <w:t>[3]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 xml:space="preserve">Сегодня проблемное обучение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497">
        <w:rPr>
          <w:rFonts w:ascii="Times New Roman" w:hAnsi="Times New Roman" w:cs="Times New Roman"/>
          <w:sz w:val="28"/>
          <w:szCs w:val="28"/>
        </w:rPr>
        <w:t xml:space="preserve">это такая организация учебных занятий, при которой учителем создаются проблемные ситуации, задаются проблемные </w:t>
      </w:r>
      <w:r w:rsidRPr="007E4497">
        <w:rPr>
          <w:rFonts w:ascii="Times New Roman" w:hAnsi="Times New Roman" w:cs="Times New Roman"/>
          <w:sz w:val="28"/>
          <w:szCs w:val="28"/>
        </w:rPr>
        <w:lastRenderedPageBreak/>
        <w:t>вопросы. При этом обучающиеся вовлекаются в деятельность по решению этих проблемных вопросов. Учитель, используя метод проблемного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497">
        <w:rPr>
          <w:rFonts w:ascii="Times New Roman" w:hAnsi="Times New Roman" w:cs="Times New Roman"/>
          <w:sz w:val="28"/>
          <w:szCs w:val="28"/>
        </w:rPr>
        <w:t xml:space="preserve"> может варьировать уровень проблемности.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 xml:space="preserve">Первый уровень предполагает монологическое изложение. Учитель сам создаёт проблемные ситуации и решает учебные задачи.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7E4497">
        <w:rPr>
          <w:rFonts w:ascii="Times New Roman" w:hAnsi="Times New Roman" w:cs="Times New Roman"/>
          <w:sz w:val="28"/>
          <w:szCs w:val="28"/>
        </w:rPr>
        <w:t xml:space="preserve">есть в данном случае поиск осуществляет сам учитель. Такой способ проблемного обучения эффективно использовать тогда, когда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449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4497">
        <w:rPr>
          <w:rFonts w:ascii="Times New Roman" w:hAnsi="Times New Roman" w:cs="Times New Roman"/>
          <w:sz w:val="28"/>
          <w:szCs w:val="28"/>
        </w:rPr>
        <w:t>щиеся не владеют достаточным багажом знаний, впервые сталкиваются с тем или иным химическим понятием.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Второй уровень проблемности - диалогическое изложение. На этом уровне предполагается совместное решение проблемной задачи, обучающиеся при этом имеют багаж знаний по исследуемой проблеме и способны в диалоге с учителем найти решение.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Третий уровень проблемности предполагает самостоятельную деятельность обучающихся, когда они владеют достаточным уровнем знаний, могут самостоятельно выдвигать гипотезы, планировать свою деятельность при поиске решения.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Какой уровень проблемности выберет учитель будет зависеть от уровня знаний обучающихся и их учебной активности, а также от уровня мастерства учителя.</w:t>
      </w:r>
    </w:p>
    <w:p w:rsidR="00370279" w:rsidRPr="007E4497" w:rsidRDefault="00370279" w:rsidP="003702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eastAsia="Calibri" w:hAnsi="Times New Roman" w:cs="Times New Roman"/>
          <w:sz w:val="28"/>
          <w:szCs w:val="28"/>
        </w:rPr>
        <w:t xml:space="preserve">Химия – наука экспериментальная. Поэтому в основе преподавания лежит </w:t>
      </w:r>
      <w:r w:rsidRPr="007E4497">
        <w:rPr>
          <w:rFonts w:ascii="Times New Roman" w:hAnsi="Times New Roman" w:cs="Times New Roman"/>
          <w:sz w:val="28"/>
          <w:szCs w:val="28"/>
        </w:rPr>
        <w:t xml:space="preserve">и </w:t>
      </w:r>
      <w:r w:rsidRPr="007E4497">
        <w:rPr>
          <w:rFonts w:ascii="Times New Roman" w:eastAsia="Calibri" w:hAnsi="Times New Roman" w:cs="Times New Roman"/>
          <w:sz w:val="28"/>
          <w:szCs w:val="28"/>
        </w:rPr>
        <w:t>химический эксперимент как источник знаний, выдвижения и проверки гипотез, как средство закрепления знаний и их контроля.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Химический </w:t>
      </w:r>
      <w:r w:rsidRPr="007E4497">
        <w:rPr>
          <w:rFonts w:ascii="Times New Roman" w:hAnsi="Times New Roman" w:cs="Times New Roman"/>
          <w:kern w:val="24"/>
          <w:sz w:val="28"/>
          <w:szCs w:val="28"/>
        </w:rPr>
        <w:t xml:space="preserve">эксперимент также можно использовать для создания проблемной ситуации. </w:t>
      </w:r>
      <w:r w:rsidRPr="007E4497">
        <w:rPr>
          <w:rFonts w:ascii="Times New Roman" w:eastAsia="Calibri" w:hAnsi="Times New Roman" w:cs="Times New Roman"/>
          <w:sz w:val="28"/>
          <w:szCs w:val="28"/>
        </w:rPr>
        <w:t xml:space="preserve">В этом заключается </w:t>
      </w:r>
      <w:r w:rsidRPr="007E4497">
        <w:rPr>
          <w:rFonts w:ascii="Times New Roman" w:eastAsia="Calibri" w:hAnsi="Times New Roman" w:cs="Times New Roman"/>
          <w:b/>
          <w:sz w:val="28"/>
          <w:szCs w:val="28"/>
        </w:rPr>
        <w:t>актуаль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ность использования технологии </w:t>
      </w:r>
      <w:r w:rsidRPr="007E4497">
        <w:rPr>
          <w:rFonts w:ascii="Times New Roman" w:eastAsia="Calibri" w:hAnsi="Times New Roman" w:cs="Times New Roman"/>
          <w:b/>
          <w:sz w:val="28"/>
          <w:szCs w:val="28"/>
        </w:rPr>
        <w:t>проблемного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497">
        <w:rPr>
          <w:rFonts w:ascii="Times New Roman" w:eastAsia="Calibri" w:hAnsi="Times New Roman" w:cs="Times New Roman"/>
          <w:sz w:val="28"/>
          <w:szCs w:val="28"/>
        </w:rPr>
        <w:t>обучения на уроках химии.</w:t>
      </w:r>
    </w:p>
    <w:p w:rsidR="00370279" w:rsidRPr="007E4497" w:rsidRDefault="00370279" w:rsidP="00370279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497">
        <w:rPr>
          <w:rFonts w:ascii="Times New Roman" w:hAnsi="Times New Roman" w:cs="Times New Roman"/>
          <w:b/>
          <w:sz w:val="28"/>
          <w:szCs w:val="28"/>
        </w:rPr>
        <w:t>Прим</w:t>
      </w:r>
      <w:r>
        <w:rPr>
          <w:rFonts w:ascii="Times New Roman" w:hAnsi="Times New Roman" w:cs="Times New Roman"/>
          <w:b/>
          <w:sz w:val="28"/>
          <w:szCs w:val="28"/>
        </w:rPr>
        <w:t>еры проблемных заданий по химии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«Х</w:t>
      </w:r>
      <w:r w:rsidRPr="007E4497">
        <w:rPr>
          <w:rFonts w:ascii="Times New Roman" w:hAnsi="Times New Roman" w:cs="Times New Roman"/>
          <w:b/>
          <w:sz w:val="28"/>
          <w:szCs w:val="28"/>
        </w:rPr>
        <w:t>имиче</w:t>
      </w:r>
      <w:r>
        <w:rPr>
          <w:rFonts w:ascii="Times New Roman" w:hAnsi="Times New Roman" w:cs="Times New Roman"/>
          <w:b/>
          <w:sz w:val="28"/>
          <w:szCs w:val="28"/>
        </w:rPr>
        <w:t>ские свойства металлов», 9 класс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При изуч</w:t>
      </w:r>
      <w:r>
        <w:rPr>
          <w:rFonts w:ascii="Times New Roman" w:hAnsi="Times New Roman" w:cs="Times New Roman"/>
          <w:sz w:val="28"/>
          <w:szCs w:val="28"/>
        </w:rPr>
        <w:t>ении темы провожу эксперимент «</w:t>
      </w:r>
      <w:r w:rsidRPr="007E4497">
        <w:rPr>
          <w:rFonts w:ascii="Times New Roman" w:hAnsi="Times New Roman" w:cs="Times New Roman"/>
          <w:sz w:val="28"/>
          <w:szCs w:val="28"/>
        </w:rPr>
        <w:t>Взаимодействие разных по активности металлов с соляной кислотой». При этом интерес к выяснению причины данного явления возникает даже у слабоуспевающих детей. В процессе дальнейшего изложения материала делаются выводы как ответ на проблемную задачу, поставленную с использованием эксперимента.</w:t>
      </w:r>
    </w:p>
    <w:p w:rsidR="00370279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7E4497">
        <w:rPr>
          <w:rFonts w:ascii="Times New Roman" w:hAnsi="Times New Roman" w:cs="Times New Roman"/>
          <w:b/>
          <w:sz w:val="28"/>
          <w:szCs w:val="28"/>
        </w:rPr>
        <w:t>Коррозия металлов»</w:t>
      </w:r>
      <w:r>
        <w:rPr>
          <w:rFonts w:ascii="Times New Roman" w:hAnsi="Times New Roman" w:cs="Times New Roman"/>
          <w:b/>
          <w:sz w:val="28"/>
          <w:szCs w:val="28"/>
        </w:rPr>
        <w:t>, 9 класс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В конце урока предлагаю ребятам обсудить решение следующей проблемной задачи « Почему яхта</w:t>
      </w:r>
      <w:r>
        <w:rPr>
          <w:rFonts w:ascii="Times New Roman" w:hAnsi="Times New Roman" w:cs="Times New Roman"/>
          <w:sz w:val="28"/>
          <w:szCs w:val="28"/>
        </w:rPr>
        <w:t xml:space="preserve"> миллионера, сконструированная </w:t>
      </w:r>
      <w:r w:rsidRPr="007E4497">
        <w:rPr>
          <w:rFonts w:ascii="Times New Roman" w:hAnsi="Times New Roman" w:cs="Times New Roman"/>
          <w:sz w:val="28"/>
          <w:szCs w:val="28"/>
        </w:rPr>
        <w:t>из чистого алюминия, листы которого были скреплены медными заклёпками, через нескол</w:t>
      </w:r>
      <w:r>
        <w:rPr>
          <w:rFonts w:ascii="Times New Roman" w:hAnsi="Times New Roman" w:cs="Times New Roman"/>
          <w:sz w:val="28"/>
          <w:szCs w:val="28"/>
        </w:rPr>
        <w:t xml:space="preserve">ько дней пошла ко дну?». Дети, </w:t>
      </w:r>
      <w:r w:rsidRPr="007E4497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497">
        <w:rPr>
          <w:rFonts w:ascii="Times New Roman" w:hAnsi="Times New Roman" w:cs="Times New Roman"/>
          <w:sz w:val="28"/>
          <w:szCs w:val="28"/>
        </w:rPr>
        <w:t xml:space="preserve"> включаются в активное обсуждение, выдвигают гипотезы, делают предположения. Подобные проблемные задачи, предлагаемые в конце урока, позволяют выявить насколько обучающиеся в течение урока бы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7E4497">
        <w:rPr>
          <w:rFonts w:ascii="Times New Roman" w:hAnsi="Times New Roman" w:cs="Times New Roman"/>
          <w:sz w:val="28"/>
          <w:szCs w:val="28"/>
        </w:rPr>
        <w:t>вовлечены в учебный процесс.</w:t>
      </w:r>
    </w:p>
    <w:p w:rsidR="00370279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E4497">
        <w:rPr>
          <w:rFonts w:ascii="Times New Roman" w:hAnsi="Times New Roman" w:cs="Times New Roman"/>
          <w:b/>
          <w:sz w:val="28"/>
          <w:szCs w:val="28"/>
        </w:rPr>
        <w:t>«Жесткость воды»</w:t>
      </w:r>
      <w:r>
        <w:rPr>
          <w:rFonts w:ascii="Times New Roman" w:hAnsi="Times New Roman" w:cs="Times New Roman"/>
          <w:b/>
          <w:sz w:val="28"/>
          <w:szCs w:val="28"/>
        </w:rPr>
        <w:t>, 9 класс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новой темы начинаю с эксперимента «Образование мыльной пены в </w:t>
      </w:r>
      <w:r>
        <w:rPr>
          <w:rFonts w:ascii="Times New Roman" w:hAnsi="Times New Roman" w:cs="Times New Roman"/>
          <w:sz w:val="28"/>
          <w:szCs w:val="28"/>
        </w:rPr>
        <w:t>дистиллированной воде и воде из-</w:t>
      </w:r>
      <w:r w:rsidRPr="007E4497">
        <w:rPr>
          <w:rFonts w:ascii="Times New Roman" w:hAnsi="Times New Roman" w:cs="Times New Roman"/>
          <w:sz w:val="28"/>
          <w:szCs w:val="28"/>
        </w:rPr>
        <w:t>под крана». В процессе дальнейшего раскрытия темы можно задать вопрос «Почему при стирке белья в одних регионах мыла затрачи</w:t>
      </w:r>
      <w:r>
        <w:rPr>
          <w:rFonts w:ascii="Times New Roman" w:hAnsi="Times New Roman" w:cs="Times New Roman"/>
          <w:sz w:val="28"/>
          <w:szCs w:val="28"/>
        </w:rPr>
        <w:t>вается больше, чем в других?». Обу</w:t>
      </w:r>
      <w:r w:rsidRPr="007E449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4497">
        <w:rPr>
          <w:rFonts w:ascii="Times New Roman" w:hAnsi="Times New Roman" w:cs="Times New Roman"/>
          <w:sz w:val="28"/>
          <w:szCs w:val="28"/>
        </w:rPr>
        <w:t>щиеся делают предположения и в совместном диалоге мы приходим к выводу, что это зависит от местоположения населенного пункта, от состава почв в регионе.</w:t>
      </w:r>
    </w:p>
    <w:p w:rsidR="00370279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E4497">
        <w:rPr>
          <w:rFonts w:ascii="Times New Roman" w:hAnsi="Times New Roman" w:cs="Times New Roman"/>
          <w:b/>
          <w:sz w:val="28"/>
          <w:szCs w:val="28"/>
        </w:rPr>
        <w:t>«Железо и его соединения»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E4497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В са</w:t>
      </w:r>
      <w:r>
        <w:rPr>
          <w:rFonts w:ascii="Times New Roman" w:hAnsi="Times New Roman" w:cs="Times New Roman"/>
          <w:sz w:val="28"/>
          <w:szCs w:val="28"/>
        </w:rPr>
        <w:t>мом начале урока задаю вопрос «</w:t>
      </w:r>
      <w:r w:rsidRPr="007E4497">
        <w:rPr>
          <w:rFonts w:ascii="Times New Roman" w:hAnsi="Times New Roman" w:cs="Times New Roman"/>
          <w:sz w:val="28"/>
          <w:szCs w:val="28"/>
        </w:rPr>
        <w:t>Все мы з</w:t>
      </w:r>
      <w:r>
        <w:rPr>
          <w:rFonts w:ascii="Times New Roman" w:hAnsi="Times New Roman" w:cs="Times New Roman"/>
          <w:sz w:val="28"/>
          <w:szCs w:val="28"/>
        </w:rPr>
        <w:t>наем, что водопроводная вода г.</w:t>
      </w:r>
      <w:r w:rsidRPr="007E4497">
        <w:rPr>
          <w:rFonts w:ascii="Times New Roman" w:hAnsi="Times New Roman" w:cs="Times New Roman"/>
          <w:sz w:val="28"/>
          <w:szCs w:val="28"/>
        </w:rPr>
        <w:t>Певек содержит соединения железа. Какое именно соединение присутствует в воде?». В конце урока выясняем это и записываем уравнение реакции образования гидроксида железа (</w:t>
      </w:r>
      <w:r w:rsidRPr="007E4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4497">
        <w:rPr>
          <w:rFonts w:ascii="Times New Roman" w:hAnsi="Times New Roman" w:cs="Times New Roman"/>
          <w:sz w:val="28"/>
          <w:szCs w:val="28"/>
        </w:rPr>
        <w:t xml:space="preserve">). Также можно предложить ребятам сделать предположения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4497">
        <w:rPr>
          <w:rFonts w:ascii="Times New Roman" w:hAnsi="Times New Roman" w:cs="Times New Roman"/>
          <w:sz w:val="28"/>
          <w:szCs w:val="28"/>
        </w:rPr>
        <w:t xml:space="preserve"> причине содерж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7E4497">
        <w:rPr>
          <w:rFonts w:ascii="Times New Roman" w:hAnsi="Times New Roman" w:cs="Times New Roman"/>
          <w:sz w:val="28"/>
          <w:szCs w:val="28"/>
        </w:rPr>
        <w:t xml:space="preserve"> избыточно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4497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497">
        <w:rPr>
          <w:rFonts w:ascii="Times New Roman" w:hAnsi="Times New Roman" w:cs="Times New Roman"/>
          <w:sz w:val="28"/>
          <w:szCs w:val="28"/>
        </w:rPr>
        <w:t xml:space="preserve"> соединений железа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4497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4497">
        <w:rPr>
          <w:rFonts w:ascii="Times New Roman" w:hAnsi="Times New Roman" w:cs="Times New Roman"/>
          <w:sz w:val="28"/>
          <w:szCs w:val="28"/>
        </w:rPr>
        <w:t>.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7E4497">
        <w:rPr>
          <w:rFonts w:ascii="Times New Roman" w:hAnsi="Times New Roman" w:cs="Times New Roman"/>
          <w:b/>
          <w:sz w:val="28"/>
          <w:szCs w:val="28"/>
        </w:rPr>
        <w:t>Ферменты»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E4497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При изучении темы «Ферменты» в курсе химии 10 класса дается понятие о ферментах и их особенностях. На этапе изучения влияния температур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4497">
        <w:rPr>
          <w:rFonts w:ascii="Times New Roman" w:hAnsi="Times New Roman" w:cs="Times New Roman"/>
          <w:sz w:val="28"/>
          <w:szCs w:val="28"/>
        </w:rPr>
        <w:t xml:space="preserve"> на работу ферментов перед уч</w:t>
      </w:r>
      <w:r>
        <w:rPr>
          <w:rFonts w:ascii="Times New Roman" w:hAnsi="Times New Roman" w:cs="Times New Roman"/>
          <w:sz w:val="28"/>
          <w:szCs w:val="28"/>
        </w:rPr>
        <w:t>ениками</w:t>
      </w:r>
      <w:r w:rsidRPr="007E4497">
        <w:rPr>
          <w:rFonts w:ascii="Times New Roman" w:hAnsi="Times New Roman" w:cs="Times New Roman"/>
          <w:sz w:val="28"/>
          <w:szCs w:val="28"/>
        </w:rPr>
        <w:t xml:space="preserve"> ставится проблемный вопрос: «Как влияет температура на работу ферментов?» Для решения данной задачи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449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4497">
        <w:rPr>
          <w:rFonts w:ascii="Times New Roman" w:hAnsi="Times New Roman" w:cs="Times New Roman"/>
          <w:sz w:val="28"/>
          <w:szCs w:val="28"/>
        </w:rPr>
        <w:t>щимся предлагается самостоятельно выполнить лабораторный опыт и сделать выводы.</w:t>
      </w:r>
    </w:p>
    <w:p w:rsidR="00370279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97">
        <w:rPr>
          <w:rFonts w:ascii="Times New Roman" w:hAnsi="Times New Roman" w:cs="Times New Roman"/>
          <w:b/>
          <w:sz w:val="28"/>
          <w:szCs w:val="28"/>
        </w:rPr>
        <w:t>Тема «Карбоновые кислоты»</w:t>
      </w:r>
      <w:r>
        <w:rPr>
          <w:rFonts w:ascii="Times New Roman" w:hAnsi="Times New Roman" w:cs="Times New Roman"/>
          <w:b/>
          <w:sz w:val="28"/>
          <w:szCs w:val="28"/>
        </w:rPr>
        <w:t>, 10 класс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В начале урока  задаю вопрос «Почему к</w:t>
      </w:r>
      <w:r w:rsidRPr="007E4497">
        <w:rPr>
          <w:rFonts w:ascii="Times New Roman" w:eastAsia="Calibri" w:hAnsi="Times New Roman" w:cs="Times New Roman"/>
          <w:sz w:val="28"/>
          <w:szCs w:val="28"/>
        </w:rPr>
        <w:t>люква и брусни</w:t>
      </w:r>
      <w:r w:rsidRPr="007E4497">
        <w:rPr>
          <w:rFonts w:ascii="Times New Roman" w:hAnsi="Times New Roman" w:cs="Times New Roman"/>
          <w:sz w:val="28"/>
          <w:szCs w:val="28"/>
        </w:rPr>
        <w:t>ка долго хранятся в свежем виде? Почему имеют кислый вкус?» В процессе рассмотрения вопроса применения карбоновых кислот приходим к выводу, что карбоновые кислоты являются природными консервантами и содержание большого количества бе</w:t>
      </w:r>
      <w:r>
        <w:rPr>
          <w:rFonts w:ascii="Times New Roman" w:hAnsi="Times New Roman" w:cs="Times New Roman"/>
          <w:sz w:val="28"/>
          <w:szCs w:val="28"/>
        </w:rPr>
        <w:t>нзойной кислоты в ягодах клюквы</w:t>
      </w:r>
      <w:r w:rsidRPr="007E4497">
        <w:rPr>
          <w:rFonts w:ascii="Times New Roman" w:hAnsi="Times New Roman" w:cs="Times New Roman"/>
          <w:sz w:val="28"/>
          <w:szCs w:val="28"/>
        </w:rPr>
        <w:t xml:space="preserve"> обеспечивает их длительное хранение.   </w:t>
      </w:r>
    </w:p>
    <w:p w:rsidR="00370279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79" w:rsidRPr="003E4EA9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7E4497">
        <w:rPr>
          <w:rFonts w:ascii="Times New Roman" w:hAnsi="Times New Roman" w:cs="Times New Roman"/>
          <w:b/>
          <w:sz w:val="28"/>
          <w:szCs w:val="28"/>
        </w:rPr>
        <w:t>Природные источники углеводородов»</w:t>
      </w:r>
      <w:r>
        <w:rPr>
          <w:rFonts w:ascii="Times New Roman" w:hAnsi="Times New Roman" w:cs="Times New Roman"/>
          <w:b/>
          <w:sz w:val="28"/>
          <w:szCs w:val="28"/>
        </w:rPr>
        <w:t>, 10 класс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 xml:space="preserve">Проблемные вопросы, которые можно предложить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449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4497">
        <w:rPr>
          <w:rFonts w:ascii="Times New Roman" w:hAnsi="Times New Roman" w:cs="Times New Roman"/>
          <w:sz w:val="28"/>
          <w:szCs w:val="28"/>
        </w:rPr>
        <w:t>щимся:</w:t>
      </w:r>
    </w:p>
    <w:p w:rsidR="00370279" w:rsidRPr="003C1DF8" w:rsidRDefault="00370279" w:rsidP="003702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DF8">
        <w:rPr>
          <w:rFonts w:ascii="Times New Roman" w:eastAsia="Calibri" w:hAnsi="Times New Roman" w:cs="Times New Roman"/>
          <w:sz w:val="28"/>
          <w:szCs w:val="28"/>
        </w:rPr>
        <w:t>При авариях танкеров на поверхности воды образуется нефтяная пленка. Как повлияет ее появление на жизнедеятельность зеленых водо</w:t>
      </w:r>
      <w:r w:rsidRPr="003C1DF8">
        <w:rPr>
          <w:rFonts w:ascii="Times New Roman" w:hAnsi="Times New Roman" w:cs="Times New Roman"/>
          <w:sz w:val="28"/>
          <w:szCs w:val="28"/>
        </w:rPr>
        <w:t>рослей и обитателей океана</w:t>
      </w:r>
      <w:r w:rsidRPr="003C1DF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70279" w:rsidRPr="003C1DF8" w:rsidRDefault="00370279" w:rsidP="003702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DF8">
        <w:rPr>
          <w:rFonts w:ascii="Times New Roman" w:eastAsia="Calibri" w:hAnsi="Times New Roman" w:cs="Times New Roman"/>
          <w:sz w:val="28"/>
          <w:szCs w:val="28"/>
        </w:rPr>
        <w:t>В состав природного газа входят метан, пропан, сероводород. Какие продукты в этом случае образуются при сжигании газообразного топлива?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97">
        <w:rPr>
          <w:rFonts w:ascii="Times New Roman" w:hAnsi="Times New Roman" w:cs="Times New Roman"/>
          <w:b/>
          <w:sz w:val="28"/>
          <w:szCs w:val="28"/>
        </w:rPr>
        <w:t>Тема «Чистые вещества и смеси»</w:t>
      </w:r>
      <w:r>
        <w:rPr>
          <w:rFonts w:ascii="Times New Roman" w:hAnsi="Times New Roman" w:cs="Times New Roman"/>
          <w:b/>
          <w:sz w:val="28"/>
          <w:szCs w:val="28"/>
        </w:rPr>
        <w:t>, 8 класс</w:t>
      </w: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В ходе изучения темы можно предложить детям решить следующую задачу: «</w:t>
      </w:r>
      <w:r w:rsidRPr="007E4497">
        <w:rPr>
          <w:rFonts w:ascii="Times New Roman" w:eastAsia="Calibri" w:hAnsi="Times New Roman" w:cs="Times New Roman"/>
          <w:sz w:val="28"/>
          <w:szCs w:val="28"/>
        </w:rPr>
        <w:t>В химической лаборатории обнаружили смесь, состоящую из стружек железа и меди, порошка серы, кристаллов сахара и йода. Предложите способы разделения этой смеси, которые позволили бы сохранить химическ</w:t>
      </w:r>
      <w:r>
        <w:rPr>
          <w:rFonts w:ascii="Times New Roman" w:eastAsia="Calibri" w:hAnsi="Times New Roman" w:cs="Times New Roman"/>
          <w:sz w:val="28"/>
          <w:szCs w:val="28"/>
        </w:rPr>
        <w:t>и неизменными все ее компоненты</w:t>
      </w:r>
      <w:r w:rsidRPr="007E44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4497">
        <w:rPr>
          <w:rFonts w:ascii="Times New Roman" w:hAnsi="Times New Roman" w:cs="Times New Roman"/>
          <w:sz w:val="28"/>
          <w:szCs w:val="28"/>
        </w:rPr>
        <w:t xml:space="preserve"> Решение подобных заданий позволяет обучающимся применить бытовые знания и связать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E4497">
        <w:rPr>
          <w:rFonts w:ascii="Times New Roman" w:hAnsi="Times New Roman" w:cs="Times New Roman"/>
          <w:sz w:val="28"/>
          <w:szCs w:val="28"/>
        </w:rPr>
        <w:t>с изучаемым материалом.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497">
        <w:rPr>
          <w:rFonts w:ascii="Times New Roman" w:hAnsi="Times New Roman" w:cs="Times New Roman"/>
          <w:sz w:val="28"/>
          <w:szCs w:val="28"/>
        </w:rPr>
        <w:t xml:space="preserve"> подобного рода задания часто встречаются среди олимпиадных заданий.</w:t>
      </w:r>
    </w:p>
    <w:p w:rsidR="00370279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79" w:rsidRPr="007E4497" w:rsidRDefault="00370279" w:rsidP="00370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97">
        <w:rPr>
          <w:rFonts w:ascii="Times New Roman" w:hAnsi="Times New Roman" w:cs="Times New Roman"/>
          <w:b/>
          <w:sz w:val="28"/>
          <w:szCs w:val="28"/>
        </w:rPr>
        <w:t>Тема «Массовая доля растворенного вещества»</w:t>
      </w:r>
      <w:r>
        <w:rPr>
          <w:rFonts w:ascii="Times New Roman" w:hAnsi="Times New Roman" w:cs="Times New Roman"/>
          <w:b/>
          <w:sz w:val="28"/>
          <w:szCs w:val="28"/>
        </w:rPr>
        <w:t>, 8 класс</w:t>
      </w:r>
    </w:p>
    <w:p w:rsidR="00370279" w:rsidRPr="007E4497" w:rsidRDefault="00370279" w:rsidP="0037027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97">
        <w:rPr>
          <w:rFonts w:ascii="Times New Roman" w:hAnsi="Times New Roman" w:cs="Times New Roman"/>
          <w:sz w:val="28"/>
          <w:szCs w:val="28"/>
        </w:rPr>
        <w:t>При изучении 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дом дается такая </w:t>
      </w:r>
      <w:r w:rsidRPr="007E4497">
        <w:rPr>
          <w:rFonts w:ascii="Times New Roman" w:eastAsia="Calibri" w:hAnsi="Times New Roman" w:cs="Times New Roman"/>
          <w:sz w:val="28"/>
          <w:szCs w:val="28"/>
        </w:rPr>
        <w:t xml:space="preserve">задача: Определить массовую долю сахара в чае, который вы обычно пьете. Заметьте, сколько чайных ложек сахарного песка вы кладете в чашку. В чайной ложке помещается примерно </w:t>
      </w:r>
      <w:smartTag w:uri="urn:schemas-microsoft-com:office:smarttags" w:element="metricconverter">
        <w:smartTagPr>
          <w:attr w:name="ProductID" w:val="10 граммов"/>
        </w:smartTagPr>
        <w:r w:rsidRPr="007E4497">
          <w:rPr>
            <w:rFonts w:ascii="Times New Roman" w:eastAsia="Calibri" w:hAnsi="Times New Roman" w:cs="Times New Roman"/>
            <w:sz w:val="28"/>
            <w:szCs w:val="28"/>
          </w:rPr>
          <w:t>10 граммов</w:t>
        </w:r>
      </w:smartTag>
      <w:r w:rsidRPr="007E4497">
        <w:rPr>
          <w:rFonts w:ascii="Times New Roman" w:eastAsia="Calibri" w:hAnsi="Times New Roman" w:cs="Times New Roman"/>
          <w:sz w:val="28"/>
          <w:szCs w:val="28"/>
        </w:rPr>
        <w:t xml:space="preserve"> сахара. Измерьте объем чашки и произведите расчеты.</w:t>
      </w:r>
    </w:p>
    <w:p w:rsidR="00370279" w:rsidRPr="003E4EA9" w:rsidRDefault="00370279" w:rsidP="00370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E4EA9">
        <w:rPr>
          <w:rFonts w:ascii="Times New Roman" w:eastAsia="Calibri" w:hAnsi="Times New Roman" w:cs="Times New Roman"/>
          <w:sz w:val="28"/>
          <w:szCs w:val="28"/>
        </w:rPr>
        <w:t>заключени</w:t>
      </w:r>
      <w:r>
        <w:rPr>
          <w:rFonts w:ascii="Times New Roman" w:eastAsia="Calibri" w:hAnsi="Times New Roman" w:cs="Times New Roman"/>
          <w:sz w:val="28"/>
          <w:szCs w:val="28"/>
        </w:rPr>
        <w:t>и можно сказать</w:t>
      </w:r>
      <w:r w:rsidRPr="003E4EA9">
        <w:rPr>
          <w:rFonts w:ascii="Times New Roman" w:eastAsia="Calibri" w:hAnsi="Times New Roman" w:cs="Times New Roman"/>
          <w:sz w:val="28"/>
          <w:szCs w:val="28"/>
        </w:rPr>
        <w:t>: целью проблемного типа обучения является не только усвоение результатов научного познания, системы знаний, но и самого пути процесса получения этих результатов, формирования познавательной самодеятельности ученика и развития его творческих способностей.</w:t>
      </w:r>
    </w:p>
    <w:p w:rsidR="00370279" w:rsidRPr="003E4EA9" w:rsidRDefault="00370279" w:rsidP="00370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EA9">
        <w:rPr>
          <w:rFonts w:ascii="Times New Roman" w:eastAsia="Calibri" w:hAnsi="Times New Roman" w:cs="Times New Roman"/>
          <w:sz w:val="28"/>
          <w:szCs w:val="28"/>
        </w:rPr>
        <w:t>При проблемном обучении, деятельност</w:t>
      </w:r>
      <w:r>
        <w:rPr>
          <w:rFonts w:ascii="Times New Roman" w:eastAsia="Calibri" w:hAnsi="Times New Roman" w:cs="Times New Roman"/>
          <w:sz w:val="28"/>
          <w:szCs w:val="28"/>
        </w:rPr>
        <w:t>ь учителя состоит в том, что он</w:t>
      </w:r>
      <w:r w:rsidRPr="003E4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через проблемы и поиск доводит до обучающихся</w:t>
      </w:r>
      <w:r w:rsidRPr="003E4EA9">
        <w:rPr>
          <w:rFonts w:ascii="Times New Roman" w:eastAsia="Calibri" w:hAnsi="Times New Roman" w:cs="Times New Roman"/>
          <w:sz w:val="28"/>
          <w:szCs w:val="28"/>
        </w:rPr>
        <w:t xml:space="preserve"> содержани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E4EA9">
        <w:rPr>
          <w:rFonts w:ascii="Times New Roman" w:eastAsia="Calibri" w:hAnsi="Times New Roman" w:cs="Times New Roman"/>
          <w:sz w:val="28"/>
          <w:szCs w:val="28"/>
        </w:rPr>
        <w:t xml:space="preserve"> наиболее сложных понятий, систематически создает проблемные ситуации, сообщает уч</w:t>
      </w:r>
      <w:r>
        <w:rPr>
          <w:rFonts w:ascii="Times New Roman" w:eastAsia="Calibri" w:hAnsi="Times New Roman" w:cs="Times New Roman"/>
          <w:sz w:val="28"/>
          <w:szCs w:val="28"/>
        </w:rPr>
        <w:t>еникам</w:t>
      </w:r>
      <w:r w:rsidRPr="003E4EA9">
        <w:rPr>
          <w:rFonts w:ascii="Times New Roman" w:eastAsia="Calibri" w:hAnsi="Times New Roman" w:cs="Times New Roman"/>
          <w:sz w:val="28"/>
          <w:szCs w:val="28"/>
        </w:rPr>
        <w:t xml:space="preserve"> факторы и организует (проблемные ситуации) их учебно-поз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навательную деятельность. Так, </w:t>
      </w:r>
      <w:r w:rsidRPr="003E4EA9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фактов,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3E4EA9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E4EA9">
        <w:rPr>
          <w:rFonts w:ascii="Times New Roman" w:eastAsia="Calibri" w:hAnsi="Times New Roman" w:cs="Times New Roman"/>
          <w:sz w:val="28"/>
          <w:szCs w:val="28"/>
        </w:rPr>
        <w:t>щиеся самостоятельно делают выводы и обобщения, форму</w:t>
      </w:r>
      <w:r>
        <w:rPr>
          <w:rFonts w:ascii="Times New Roman" w:eastAsia="Calibri" w:hAnsi="Times New Roman" w:cs="Times New Roman"/>
          <w:sz w:val="28"/>
          <w:szCs w:val="28"/>
        </w:rPr>
        <w:t>лиру</w:t>
      </w:r>
      <w:r w:rsidRPr="003E4EA9">
        <w:rPr>
          <w:rFonts w:ascii="Times New Roman" w:eastAsia="Calibri" w:hAnsi="Times New Roman" w:cs="Times New Roman"/>
          <w:sz w:val="28"/>
          <w:szCs w:val="28"/>
        </w:rPr>
        <w:t xml:space="preserve">ют с помощью учителя определенные понятия, законы. </w:t>
      </w:r>
    </w:p>
    <w:p w:rsidR="00370279" w:rsidRPr="003E4EA9" w:rsidRDefault="00370279" w:rsidP="00370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EA9">
        <w:rPr>
          <w:rFonts w:ascii="Times New Roman" w:eastAsia="Calibri" w:hAnsi="Times New Roman" w:cs="Times New Roman"/>
          <w:sz w:val="28"/>
          <w:szCs w:val="28"/>
        </w:rPr>
        <w:t xml:space="preserve">В результате у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3E4EA9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E4EA9">
        <w:rPr>
          <w:rFonts w:ascii="Times New Roman" w:eastAsia="Calibri" w:hAnsi="Times New Roman" w:cs="Times New Roman"/>
          <w:sz w:val="28"/>
          <w:szCs w:val="28"/>
        </w:rPr>
        <w:t>щихся вырабатываются навыки умственных операций и действий, навыки переноса знаний, развивается внимание, воля, творческое воображение.</w:t>
      </w:r>
    </w:p>
    <w:p w:rsidR="00370279" w:rsidRPr="003E4EA9" w:rsidRDefault="00370279" w:rsidP="00370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EA9">
        <w:rPr>
          <w:rFonts w:ascii="Times New Roman" w:eastAsia="Calibri" w:hAnsi="Times New Roman" w:cs="Times New Roman"/>
          <w:sz w:val="28"/>
          <w:szCs w:val="28"/>
        </w:rPr>
        <w:t>Проблемное преподавание - деятельность учителя по созданию системы проблемных ситуаций, изложение учебного материала с его объяснением и управлени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E4EA9">
        <w:rPr>
          <w:rFonts w:ascii="Times New Roman" w:eastAsia="Calibri" w:hAnsi="Times New Roman" w:cs="Times New Roman"/>
          <w:sz w:val="28"/>
          <w:szCs w:val="28"/>
        </w:rPr>
        <w:t xml:space="preserve"> деятельностью уч</w:t>
      </w:r>
      <w:r>
        <w:rPr>
          <w:rFonts w:ascii="Times New Roman" w:eastAsia="Calibri" w:hAnsi="Times New Roman" w:cs="Times New Roman"/>
          <w:sz w:val="28"/>
          <w:szCs w:val="28"/>
        </w:rPr>
        <w:t>еников</w:t>
      </w:r>
      <w:r w:rsidRPr="003E4EA9">
        <w:rPr>
          <w:rFonts w:ascii="Times New Roman" w:eastAsia="Calibri" w:hAnsi="Times New Roman" w:cs="Times New Roman"/>
          <w:sz w:val="28"/>
          <w:szCs w:val="28"/>
        </w:rPr>
        <w:t>, направленной на усвоение новых знаний, как традиционным путем, так и путем самостоятельной постановки учебных проблем и их решение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E4E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279" w:rsidRPr="003E4EA9" w:rsidRDefault="00370279" w:rsidP="0037027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EA9">
        <w:rPr>
          <w:rFonts w:ascii="Times New Roman" w:eastAsia="Calibri" w:hAnsi="Times New Roman" w:cs="Times New Roman"/>
          <w:sz w:val="28"/>
          <w:szCs w:val="28"/>
        </w:rPr>
        <w:t xml:space="preserve">Проблемное учение - это учебно-познавательная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3E4EA9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E4EA9">
        <w:rPr>
          <w:rFonts w:ascii="Times New Roman" w:eastAsia="Calibri" w:hAnsi="Times New Roman" w:cs="Times New Roman"/>
          <w:sz w:val="28"/>
          <w:szCs w:val="28"/>
        </w:rPr>
        <w:t xml:space="preserve">щихся по усвоению знаний и способов деятельности путем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восприятия объяснения учителя </w:t>
      </w:r>
      <w:r w:rsidRPr="003E4EA9">
        <w:rPr>
          <w:rFonts w:ascii="Times New Roman" w:eastAsia="Calibri" w:hAnsi="Times New Roman" w:cs="Times New Roman"/>
          <w:sz w:val="28"/>
          <w:szCs w:val="28"/>
        </w:rPr>
        <w:t>в условиях проблемной ситуации, самостоятельного анализа проблемных ситуаций, формулировки проблем и их решение посредств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E4EA9">
        <w:rPr>
          <w:rFonts w:ascii="Times New Roman" w:eastAsia="Calibri" w:hAnsi="Times New Roman" w:cs="Times New Roman"/>
          <w:sz w:val="28"/>
          <w:szCs w:val="28"/>
        </w:rPr>
        <w:t>м выдвижения предложений, гипотез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E4EA9">
        <w:rPr>
          <w:rFonts w:ascii="Times New Roman" w:eastAsia="Calibri" w:hAnsi="Times New Roman" w:cs="Times New Roman"/>
          <w:sz w:val="28"/>
          <w:szCs w:val="28"/>
        </w:rPr>
        <w:t xml:space="preserve"> их обоснование и доказательств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E4EA9">
        <w:rPr>
          <w:rFonts w:ascii="Times New Roman" w:eastAsia="Calibri" w:hAnsi="Times New Roman" w:cs="Times New Roman"/>
          <w:sz w:val="28"/>
          <w:szCs w:val="28"/>
        </w:rPr>
        <w:t>, а также путем проверки правильности решения.</w:t>
      </w:r>
      <w:r>
        <w:rPr>
          <w:rFonts w:ascii="Times New Roman" w:eastAsia="Calibri" w:hAnsi="Times New Roman" w:cs="Times New Roman"/>
          <w:sz w:val="28"/>
          <w:szCs w:val="28"/>
        </w:rPr>
        <w:t>[6]</w:t>
      </w:r>
    </w:p>
    <w:p w:rsidR="00564F78" w:rsidRPr="007E4497" w:rsidRDefault="00564F78" w:rsidP="003E4E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0C2" w:rsidRDefault="000D60C2" w:rsidP="004309B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0C2" w:rsidRDefault="000D60C2" w:rsidP="004309B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0C2" w:rsidRDefault="000D60C2" w:rsidP="004309B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0C2" w:rsidRDefault="000D60C2" w:rsidP="004309B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0C2" w:rsidRDefault="000D60C2" w:rsidP="003702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309B8" w:rsidRPr="004309B8" w:rsidRDefault="004309B8" w:rsidP="004309B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09B8">
        <w:rPr>
          <w:rFonts w:ascii="Times New Roman" w:eastAsia="Calibri" w:hAnsi="Times New Roman" w:cs="Times New Roman"/>
          <w:sz w:val="28"/>
          <w:szCs w:val="28"/>
        </w:rPr>
        <w:lastRenderedPageBreak/>
        <w:t>Список источников и литературы</w:t>
      </w:r>
    </w:p>
    <w:p w:rsidR="003A4E85" w:rsidRPr="004309B8" w:rsidRDefault="003E4EA9" w:rsidP="001D088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педагогические и информационные технологии в системе образования: Учеб. пособие для студ. пед. вузов и системы повыш. квалиф. пед. кадров/ Е.С. Полат и др. Под ред. Е.С. Полат. – М.: Издательский центр "Академия”, 2001. – 272 с.</w:t>
      </w:r>
      <w:r w:rsidR="00564F78" w:rsidRPr="004309B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3A4E85" w:rsidRPr="004309B8" w:rsidRDefault="003A4E85" w:rsidP="001D088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B8">
        <w:rPr>
          <w:rFonts w:ascii="Times New Roman" w:eastAsia="Calibri" w:hAnsi="Times New Roman" w:cs="Times New Roman"/>
          <w:sz w:val="28"/>
          <w:szCs w:val="28"/>
        </w:rPr>
        <w:t>Габриелян ,О.С. Химия. 10 класс. Контрольные и проверочные работы (Текст)/ О.С.Габриелян. - М.: Дрофа, 2004.-136с.</w:t>
      </w:r>
      <w:r w:rsidR="00564F78" w:rsidRPr="004309B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A4E85" w:rsidRPr="004309B8" w:rsidRDefault="003A4E85" w:rsidP="001D0885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309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Обобщение опыта работы по теме "Технология проблемного обучения на уроках химии" </w:t>
      </w:r>
      <w:hyperlink r:id="rId6" w:anchor="downaccess" w:history="1">
        <w:r w:rsidRPr="004309B8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https://www.prodlenka.org/metodicheskie-razrabotki/srednjaja-shkola/himija/145126-obobschenie-opyta-raboty-po-teme-tehnologija-.html#downaccess</w:t>
        </w:r>
      </w:hyperlink>
    </w:p>
    <w:p w:rsidR="003A4E85" w:rsidRPr="004309B8" w:rsidRDefault="003A4E85" w:rsidP="001D08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>Гаркунов В.П. Проблемность в обучении химии//Химия в школе. – 2004 №4.</w:t>
      </w:r>
    </w:p>
    <w:p w:rsidR="003A4E85" w:rsidRPr="004309B8" w:rsidRDefault="00370279" w:rsidP="001D08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A4E85" w:rsidRPr="004309B8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</w:t>
        </w:r>
      </w:hyperlink>
    </w:p>
    <w:p w:rsidR="004309B8" w:rsidRPr="00D36A0F" w:rsidRDefault="004309B8" w:rsidP="001D088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технологии проблемного обучения на уроках химии в условиях реализации ФГОС</w:t>
      </w:r>
      <w:r w:rsidRPr="00D36A0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36A0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http://ohimii.ru/ispolezovanie-tehnologii-problemnogo-obucheniya-na-urokah-himi/index.html</w:t>
        </w:r>
      </w:hyperlink>
    </w:p>
    <w:p w:rsidR="004309B8" w:rsidRDefault="004309B8" w:rsidP="001D088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9B8" w:rsidRPr="004309B8" w:rsidRDefault="004309B8" w:rsidP="001D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A4E85" w:rsidRPr="003A4E85" w:rsidRDefault="003A4E85" w:rsidP="004309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78" w:rsidRPr="003A4E85" w:rsidRDefault="00564F78" w:rsidP="003A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8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E85" w:rsidRPr="007E4497" w:rsidRDefault="003A4E85" w:rsidP="007E4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A4E85" w:rsidRPr="007E4497" w:rsidSect="007E44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424D"/>
    <w:multiLevelType w:val="hybridMultilevel"/>
    <w:tmpl w:val="148C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7C81"/>
    <w:multiLevelType w:val="hybridMultilevel"/>
    <w:tmpl w:val="E0280C56"/>
    <w:lvl w:ilvl="0" w:tplc="2F9E3A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DB72B6"/>
    <w:multiLevelType w:val="hybridMultilevel"/>
    <w:tmpl w:val="0DEC8F14"/>
    <w:lvl w:ilvl="0" w:tplc="968E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42202"/>
    <w:multiLevelType w:val="multilevel"/>
    <w:tmpl w:val="D9E8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6373"/>
    <w:rsid w:val="0004061F"/>
    <w:rsid w:val="00074458"/>
    <w:rsid w:val="000D60C2"/>
    <w:rsid w:val="001D0885"/>
    <w:rsid w:val="001D695E"/>
    <w:rsid w:val="00370279"/>
    <w:rsid w:val="003A4E85"/>
    <w:rsid w:val="003E4EA9"/>
    <w:rsid w:val="004309B8"/>
    <w:rsid w:val="00463019"/>
    <w:rsid w:val="004D6123"/>
    <w:rsid w:val="004E295F"/>
    <w:rsid w:val="005201B9"/>
    <w:rsid w:val="00564F78"/>
    <w:rsid w:val="00786357"/>
    <w:rsid w:val="007E4497"/>
    <w:rsid w:val="008F7311"/>
    <w:rsid w:val="009C376F"/>
    <w:rsid w:val="00B740A4"/>
    <w:rsid w:val="00BE7B32"/>
    <w:rsid w:val="00C6282E"/>
    <w:rsid w:val="00D23D12"/>
    <w:rsid w:val="00D36A0F"/>
    <w:rsid w:val="00E00E65"/>
    <w:rsid w:val="00E56FBE"/>
    <w:rsid w:val="00F56373"/>
    <w:rsid w:val="00F6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A6D525-71EB-4244-A009-B46569DB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5E"/>
  </w:style>
  <w:style w:type="paragraph" w:styleId="1">
    <w:name w:val="heading 1"/>
    <w:basedOn w:val="a"/>
    <w:link w:val="10"/>
    <w:uiPriority w:val="9"/>
    <w:qFormat/>
    <w:rsid w:val="003A4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E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4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3A4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imii.ru/ispolezovanie-tehnologii-problemnogo-obucheniya-na-urokah-himi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dlenka.org/metodicheskie-razrabotki/srednjaja-shkola/himija/145126-obobschenie-opyta-raboty-po-teme-tehnologija-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3BF6A-710F-4F04-915C-1587957A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ЕгороваЕИ</cp:lastModifiedBy>
  <cp:revision>10</cp:revision>
  <dcterms:created xsi:type="dcterms:W3CDTF">2018-04-08T03:51:00Z</dcterms:created>
  <dcterms:modified xsi:type="dcterms:W3CDTF">2018-05-02T23:01:00Z</dcterms:modified>
</cp:coreProperties>
</file>